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2B" w:rsidRPr="0014292B" w:rsidRDefault="0014292B" w:rsidP="00755AD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4292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Объекты для проведения практических занятий</w:t>
      </w:r>
    </w:p>
    <w:p w:rsidR="0014292B" w:rsidRPr="00755AD7" w:rsidRDefault="0014292B" w:rsidP="001429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 xml:space="preserve">Столярная мастерская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 xml:space="preserve">=71,5 кв.м. </w:t>
      </w:r>
    </w:p>
    <w:p w:rsidR="0014292B" w:rsidRPr="00755AD7" w:rsidRDefault="0014292B" w:rsidP="001429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 xml:space="preserve">Слесарная мастерская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 xml:space="preserve">= 108,6 кв.м. </w:t>
      </w:r>
    </w:p>
    <w:p w:rsidR="0014292B" w:rsidRPr="00755AD7" w:rsidRDefault="0014292B" w:rsidP="001429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 xml:space="preserve">Кабинет обслуживающего труда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=53,8</w:t>
      </w:r>
      <w:r w:rsidR="00755AD7" w:rsidRPr="00755AD7">
        <w:rPr>
          <w:rFonts w:ascii="Times New Roman" w:hAnsi="Times New Roman" w:cs="Times New Roman"/>
          <w:sz w:val="28"/>
          <w:szCs w:val="28"/>
        </w:rPr>
        <w:t>, кухня</w:t>
      </w:r>
      <w:r w:rsidRPr="00755AD7">
        <w:rPr>
          <w:rFonts w:ascii="Times New Roman" w:hAnsi="Times New Roman" w:cs="Times New Roman"/>
          <w:sz w:val="28"/>
          <w:szCs w:val="28"/>
        </w:rPr>
        <w:t xml:space="preserve">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 xml:space="preserve">=16,5 кв.м. </w:t>
      </w:r>
    </w:p>
    <w:p w:rsidR="0014292B" w:rsidRPr="00755AD7" w:rsidRDefault="0014292B" w:rsidP="001429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 xml:space="preserve">В школе два компьютерных кабинета на 20 рабочих мест. 304 </w:t>
      </w:r>
      <w:proofErr w:type="spellStart"/>
      <w:r w:rsidRPr="00755AD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55AD7">
        <w:rPr>
          <w:rFonts w:ascii="Times New Roman" w:hAnsi="Times New Roman" w:cs="Times New Roman"/>
          <w:sz w:val="28"/>
          <w:szCs w:val="28"/>
        </w:rPr>
        <w:t xml:space="preserve">.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=53</w:t>
      </w:r>
      <w:proofErr w:type="gramStart"/>
      <w:r w:rsidRPr="00755AD7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Pr="00755AD7">
        <w:rPr>
          <w:rFonts w:ascii="Times New Roman" w:hAnsi="Times New Roman" w:cs="Times New Roman"/>
          <w:sz w:val="28"/>
          <w:szCs w:val="28"/>
        </w:rPr>
        <w:t xml:space="preserve"> кв.м, лаборантская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55AD7" w:rsidRPr="00755AD7">
        <w:rPr>
          <w:rFonts w:ascii="Times New Roman" w:hAnsi="Times New Roman" w:cs="Times New Roman"/>
          <w:sz w:val="28"/>
          <w:szCs w:val="28"/>
        </w:rPr>
        <w:t>=19,5кв.м</w:t>
      </w:r>
      <w:r w:rsidRPr="00755AD7">
        <w:rPr>
          <w:rFonts w:ascii="Times New Roman" w:hAnsi="Times New Roman" w:cs="Times New Roman"/>
          <w:sz w:val="28"/>
          <w:szCs w:val="28"/>
        </w:rPr>
        <w:t xml:space="preserve">. 307 </w:t>
      </w:r>
      <w:proofErr w:type="spellStart"/>
      <w:r w:rsidRPr="00755AD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55AD7">
        <w:rPr>
          <w:rFonts w:ascii="Times New Roman" w:hAnsi="Times New Roman" w:cs="Times New Roman"/>
          <w:sz w:val="28"/>
          <w:szCs w:val="28"/>
        </w:rPr>
        <w:t xml:space="preserve">.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=71</w:t>
      </w:r>
      <w:proofErr w:type="gramStart"/>
      <w:r w:rsidRPr="00755AD7">
        <w:rPr>
          <w:rFonts w:ascii="Times New Roman" w:hAnsi="Times New Roman" w:cs="Times New Roman"/>
          <w:sz w:val="28"/>
          <w:szCs w:val="28"/>
        </w:rPr>
        <w:t>,0</w:t>
      </w:r>
      <w:proofErr w:type="gramEnd"/>
      <w:r w:rsidRPr="00755AD7">
        <w:rPr>
          <w:rFonts w:ascii="Times New Roman" w:hAnsi="Times New Roman" w:cs="Times New Roman"/>
          <w:sz w:val="28"/>
          <w:szCs w:val="28"/>
        </w:rPr>
        <w:t xml:space="preserve"> кв.м, лаборантская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=16,5 кв.м</w:t>
      </w:r>
      <w:r w:rsidR="00755AD7" w:rsidRPr="00755AD7">
        <w:rPr>
          <w:rFonts w:ascii="Times New Roman" w:hAnsi="Times New Roman" w:cs="Times New Roman"/>
          <w:sz w:val="28"/>
          <w:szCs w:val="28"/>
        </w:rPr>
        <w:t>.</w:t>
      </w:r>
    </w:p>
    <w:p w:rsidR="0014292B" w:rsidRPr="00755AD7" w:rsidRDefault="0014292B" w:rsidP="0014292B">
      <w:pPr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ab/>
        <w:t xml:space="preserve">В кабинете физики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=71,6 кв</w:t>
      </w:r>
      <w:proofErr w:type="gramStart"/>
      <w:r w:rsidRPr="00755AD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5AD7">
        <w:rPr>
          <w:rFonts w:ascii="Times New Roman" w:hAnsi="Times New Roman" w:cs="Times New Roman"/>
          <w:sz w:val="28"/>
          <w:szCs w:val="28"/>
        </w:rPr>
        <w:t xml:space="preserve">,  лаборантская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 xml:space="preserve">=18,3 кв.м. </w:t>
      </w:r>
    </w:p>
    <w:p w:rsidR="0014292B" w:rsidRPr="00755AD7" w:rsidRDefault="0014292B" w:rsidP="0014292B">
      <w:pPr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ab/>
        <w:t xml:space="preserve">К кабинете химии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=71,4 кв</w:t>
      </w:r>
      <w:proofErr w:type="gramStart"/>
      <w:r w:rsidRPr="00755AD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5AD7">
        <w:rPr>
          <w:rFonts w:ascii="Times New Roman" w:hAnsi="Times New Roman" w:cs="Times New Roman"/>
          <w:sz w:val="28"/>
          <w:szCs w:val="28"/>
        </w:rPr>
        <w:t xml:space="preserve">,  лаборантская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=14,9 кв.м</w:t>
      </w:r>
      <w:r w:rsidR="00755AD7" w:rsidRPr="00755A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92B" w:rsidRPr="00755AD7" w:rsidRDefault="0014292B" w:rsidP="0014292B">
      <w:pPr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ab/>
        <w:t xml:space="preserve">В кабинете биологии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=73,8 кв</w:t>
      </w:r>
      <w:proofErr w:type="gramStart"/>
      <w:r w:rsidRPr="00755AD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5AD7">
        <w:rPr>
          <w:rFonts w:ascii="Times New Roman" w:hAnsi="Times New Roman" w:cs="Times New Roman"/>
          <w:sz w:val="28"/>
          <w:szCs w:val="28"/>
        </w:rPr>
        <w:t xml:space="preserve">, лаборантская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=19,4 кв.м</w:t>
      </w:r>
      <w:r w:rsidR="00755AD7" w:rsidRPr="00755AD7">
        <w:rPr>
          <w:rFonts w:ascii="Times New Roman" w:hAnsi="Times New Roman" w:cs="Times New Roman"/>
          <w:sz w:val="28"/>
          <w:szCs w:val="28"/>
        </w:rPr>
        <w:t>.</w:t>
      </w:r>
    </w:p>
    <w:p w:rsidR="0014292B" w:rsidRPr="0014292B" w:rsidRDefault="0014292B" w:rsidP="0014292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9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</w:t>
      </w:r>
    </w:p>
    <w:p w:rsidR="0014292B" w:rsidRPr="0014292B" w:rsidRDefault="0014292B" w:rsidP="0014292B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Помещения для занятия физической культурой и спортом</w:t>
      </w:r>
    </w:p>
    <w:p w:rsidR="001E1DB8" w:rsidRPr="00755AD7" w:rsidRDefault="00755AD7" w:rsidP="00755AD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55AD7">
        <w:rPr>
          <w:rFonts w:ascii="Times New Roman" w:hAnsi="Times New Roman" w:cs="Times New Roman"/>
          <w:sz w:val="28"/>
          <w:szCs w:val="28"/>
        </w:rPr>
        <w:t xml:space="preserve">Общая площадь спортивных залов </w:t>
      </w:r>
      <w:r w:rsidRPr="00755AD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5AD7">
        <w:rPr>
          <w:rFonts w:ascii="Times New Roman" w:hAnsi="Times New Roman" w:cs="Times New Roman"/>
          <w:sz w:val="28"/>
          <w:szCs w:val="28"/>
        </w:rPr>
        <w:t>=552,7 кв.м. (большой спортзал 300,7 кв</w:t>
      </w:r>
      <w:proofErr w:type="gramStart"/>
      <w:r w:rsidRPr="00755AD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5AD7">
        <w:rPr>
          <w:rFonts w:ascii="Times New Roman" w:hAnsi="Times New Roman" w:cs="Times New Roman"/>
          <w:sz w:val="28"/>
          <w:szCs w:val="28"/>
        </w:rPr>
        <w:t>, малый спортзал (мягкий) 135,7 кв.м, малый спортзал (твердый) 116, 3 кв.м.</w:t>
      </w:r>
    </w:p>
    <w:p w:rsidR="0014292B" w:rsidRPr="00755AD7" w:rsidRDefault="0014292B">
      <w:pPr>
        <w:rPr>
          <w:rFonts w:ascii="Times New Roman" w:hAnsi="Times New Roman" w:cs="Times New Roman"/>
          <w:sz w:val="28"/>
          <w:szCs w:val="28"/>
        </w:rPr>
      </w:pPr>
    </w:p>
    <w:sectPr w:rsidR="0014292B" w:rsidRPr="00755AD7" w:rsidSect="001E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4292B"/>
    <w:rsid w:val="0014292B"/>
    <w:rsid w:val="001E1DB8"/>
    <w:rsid w:val="0075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B8"/>
  </w:style>
  <w:style w:type="paragraph" w:styleId="1">
    <w:name w:val="heading 1"/>
    <w:basedOn w:val="a"/>
    <w:link w:val="10"/>
    <w:uiPriority w:val="9"/>
    <w:qFormat/>
    <w:rsid w:val="00142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507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152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0087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123">
          <w:marLeft w:val="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2022-01-30T14:47:00Z</dcterms:created>
  <dcterms:modified xsi:type="dcterms:W3CDTF">2022-01-30T15:01:00Z</dcterms:modified>
</cp:coreProperties>
</file>